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Arial" w:eastAsia="黑体" w:hAnsi="黑体" w:cs="Times New Roman"/>
          <w:color w:val="000000"/>
          <w:kern w:val="0"/>
          <w:sz w:val="32"/>
        </w:rPr>
        <w:drawing>
          <wp:anchor simplePos="0" relativeHeight="251658240" behindDoc="0" locked="0" layoutInCell="1" allowOverlap="1">
            <wp:simplePos x="0" y="0"/>
            <wp:positionH relativeFrom="page">
              <wp:posOffset>10744200</wp:posOffset>
            </wp:positionH>
            <wp:positionV relativeFrom="topMargin">
              <wp:posOffset>11353800</wp:posOffset>
            </wp:positionV>
            <wp:extent cx="304800" cy="368300"/>
            <wp:wrapNone/>
            <wp:docPr id="10002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06140450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04800" cy="3683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7377F9">
        <w:rPr>
          <w:rFonts w:ascii="Arial" w:eastAsia="黑体" w:hAnsi="黑体" w:cs="Times New Roman"/>
          <w:color w:val="000000"/>
          <w:kern w:val="0"/>
          <w:sz w:val="32"/>
        </w:rPr>
        <w:t>第</w:t>
      </w:r>
      <w:r w:rsidRPr="007377F9">
        <w:rPr>
          <w:rFonts w:ascii="Times New Roman" w:eastAsia="宋体" w:hAnsi="Times New Roman" w:cs="Times New Roman"/>
          <w:b/>
          <w:color w:val="000000"/>
          <w:kern w:val="0"/>
          <w:sz w:val="32"/>
        </w:rPr>
        <w:t>2</w:t>
      </w:r>
      <w:r w:rsidRPr="007377F9">
        <w:rPr>
          <w:rFonts w:ascii="Arial" w:eastAsia="黑体" w:hAnsi="黑体" w:cs="Times New Roman"/>
          <w:color w:val="000000"/>
          <w:kern w:val="0"/>
          <w:sz w:val="32"/>
        </w:rPr>
        <w:t>课时</w:t>
      </w:r>
      <w:r w:rsidRPr="007377F9">
        <w:rPr>
          <w:rFonts w:ascii="Times New Roman" w:eastAsia="宋体" w:hAnsi="宋体" w:cs="Times New Roman"/>
          <w:color w:val="000000"/>
          <w:kern w:val="0"/>
          <w:sz w:val="32"/>
        </w:rPr>
        <w:t>　</w:t>
      </w:r>
      <w:r w:rsidRPr="007377F9">
        <w:rPr>
          <w:rFonts w:ascii="Arial" w:eastAsia="黑体" w:hAnsi="黑体" w:cs="Times New Roman"/>
          <w:color w:val="000000"/>
          <w:kern w:val="0"/>
          <w:sz w:val="32"/>
        </w:rPr>
        <w:t>与液体压强相关的应用实例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" name="17标1.EPS" descr="id:214749098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85461230" name="Image0001.jpeg"/>
                    <pic:cNvPicPr/>
                  </pic:nvPicPr>
                  <pic:blipFill>
                    <a:blip xmlns:r="http://schemas.openxmlformats.org/officeDocument/2006/relationships"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7F9">
        <w:rPr>
          <w:rFonts w:ascii="Arial" w:eastAsia="黑体" w:hAnsi="黑体" w:cs="Times New Roman"/>
          <w:color w:val="FF00FF"/>
          <w:kern w:val="0"/>
          <w:sz w:val="28"/>
        </w:rPr>
        <w:t>知识要点基础练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2" name="17标2.EPS" descr="id:214749099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3770700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7F9">
        <w:rPr>
          <w:rFonts w:ascii="Arial" w:eastAsia="黑体" w:hAnsi="黑体" w:cs="Times New Roman"/>
          <w:color w:val="FF00FF"/>
          <w:kern w:val="0"/>
        </w:rPr>
        <w:t>知识点</w:t>
      </w:r>
      <w:r w:rsidRPr="007377F9">
        <w:rPr>
          <w:rFonts w:ascii="Times New Roman" w:eastAsia="宋体" w:hAnsi="宋体" w:cs="Times New Roman"/>
          <w:color w:val="FF00FF"/>
          <w:kern w:val="0"/>
        </w:rPr>
        <w:t>1</w:t>
      </w:r>
      <w:r w:rsidRPr="007377F9">
        <w:rPr>
          <w:rFonts w:ascii="Times New Roman" w:eastAsia="宋体" w:hAnsi="宋体" w:cs="Times New Roman"/>
          <w:color w:val="FF00FF"/>
          <w:kern w:val="0"/>
        </w:rPr>
        <w:t>　</w:t>
      </w:r>
      <w:r w:rsidRPr="007377F9">
        <w:rPr>
          <w:rFonts w:ascii="Arial" w:eastAsia="黑体" w:hAnsi="黑体" w:cs="Times New Roman"/>
          <w:color w:val="FF00FF"/>
          <w:kern w:val="0"/>
        </w:rPr>
        <w:t>连通器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1.</w:t>
      </w:r>
      <w:r w:rsidRPr="007377F9">
        <w:rPr>
          <w:rFonts w:ascii="Times New Roman" w:eastAsia="宋体" w:hAnsi="宋体" w:cs="Times New Roman"/>
          <w:color w:val="000000"/>
          <w:kern w:val="0"/>
        </w:rPr>
        <w:t>小明给妈妈的透明茶壶添水后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放在桌子上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如图所示。妈妈看到后问</w:t>
      </w:r>
      <w:r w:rsidRPr="007377F9">
        <w:rPr>
          <w:rFonts w:ascii="Times New Roman" w:eastAsia="宋体" w:hAnsi="宋体" w:cs="Times New Roman"/>
          <w:color w:val="000000"/>
          <w:kern w:val="0"/>
        </w:rPr>
        <w:t>: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怎么才加了半壶水</w:t>
      </w:r>
      <w:r w:rsidRPr="007377F9">
        <w:rPr>
          <w:rFonts w:ascii="Times New Roman" w:eastAsia="宋体" w:hAnsi="宋体" w:cs="Times New Roman"/>
          <w:color w:val="000000"/>
          <w:kern w:val="0"/>
        </w:rPr>
        <w:t>?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小明说</w:t>
      </w:r>
      <w:r w:rsidRPr="007377F9">
        <w:rPr>
          <w:rFonts w:ascii="Times New Roman" w:eastAsia="宋体" w:hAnsi="宋体" w:cs="Times New Roman"/>
          <w:color w:val="000000"/>
          <w:kern w:val="0"/>
        </w:rPr>
        <w:t>: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我担心再多加一点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水就从细细的壶嘴溢出来了。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妈妈说</w:t>
      </w:r>
      <w:r w:rsidRPr="007377F9">
        <w:rPr>
          <w:rFonts w:ascii="Times New Roman" w:eastAsia="宋体" w:hAnsi="宋体" w:cs="Times New Roman"/>
          <w:color w:val="000000"/>
          <w:kern w:val="0"/>
        </w:rPr>
        <w:t>: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你试试加点水看看。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于是小明反复加了几次水后明白了</w:t>
      </w:r>
      <w:r w:rsidRPr="007377F9">
        <w:rPr>
          <w:rFonts w:ascii="Times New Roman" w:eastAsia="宋体" w:hAnsi="宋体" w:cs="Times New Roman"/>
          <w:color w:val="000000"/>
          <w:kern w:val="0"/>
        </w:rPr>
        <w:t>:</w:t>
      </w:r>
      <w:r w:rsidRPr="007377F9">
        <w:rPr>
          <w:rFonts w:ascii="Times New Roman" w:eastAsia="宋体" w:hAnsi="宋体" w:cs="Times New Roman"/>
          <w:color w:val="000000"/>
          <w:kern w:val="0"/>
        </w:rPr>
        <w:t>茶壶的壶嘴和壶身组成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连通器　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壶嘴和壶身中的水面具有高度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相同　</w:t>
      </w:r>
      <w:r w:rsidRPr="007377F9">
        <w:rPr>
          <w:rFonts w:ascii="Times New Roman" w:eastAsia="宋体" w:hAnsi="宋体" w:cs="Times New Roman"/>
          <w:color w:val="000000"/>
          <w:kern w:val="0"/>
        </w:rPr>
        <w:t>的特点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所以不必担心再加少许水会溢出来。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09160" cy="807120"/>
            <wp:effectExtent l="0" t="0" r="0" b="0"/>
            <wp:docPr id="3" name="17ZKXWE60.EPS" descr="id:214749100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5602567" name="Image0094.jpeg"/>
                    <pic:cNvPicPr/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109160" cy="8071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2.</w:t>
      </w:r>
      <w:r w:rsidRPr="007377F9">
        <w:rPr>
          <w:rFonts w:ascii="Times New Roman" w:eastAsia="宋体" w:hAnsi="宋体" w:cs="Times New Roman"/>
          <w:color w:val="000000"/>
          <w:kern w:val="0"/>
        </w:rPr>
        <w:t>连通器在日常生活、生产中有着广泛的应用。如图所示的事例中不是利用了连通器原理的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494440" cy="1549080"/>
            <wp:effectExtent l="0" t="0" r="0" b="0"/>
            <wp:docPr id="4" name="18ZKXWJ792.EPS" descr="id:214749100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1231704" name="Image0095.jpeg"/>
                    <pic:cNvPicPr/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494440" cy="1549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660600" cy="161640"/>
            <wp:effectExtent l="0" t="0" r="0" b="0"/>
            <wp:docPr id="5" name="17标2.EPS" descr="id:214749101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88433777" name="Image0002.jpeg"/>
                    <pic:cNvPicPr/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660600" cy="161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7F9">
        <w:rPr>
          <w:rFonts w:ascii="Arial" w:eastAsia="黑体" w:hAnsi="黑体" w:cs="Times New Roman"/>
          <w:color w:val="FF00FF"/>
          <w:kern w:val="0"/>
        </w:rPr>
        <w:t>知识点</w:t>
      </w:r>
      <w:r w:rsidRPr="007377F9">
        <w:rPr>
          <w:rFonts w:ascii="Times New Roman" w:eastAsia="宋体" w:hAnsi="宋体" w:cs="Times New Roman"/>
          <w:color w:val="FF00FF"/>
          <w:kern w:val="0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>　</w:t>
      </w:r>
      <w:r w:rsidRPr="007377F9">
        <w:rPr>
          <w:rFonts w:ascii="Arial" w:eastAsia="黑体" w:hAnsi="黑体" w:cs="Times New Roman"/>
          <w:color w:val="FF00FF"/>
          <w:kern w:val="0"/>
        </w:rPr>
        <w:t>液压机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3.</w:t>
      </w:r>
      <w:r w:rsidRPr="007377F9">
        <w:rPr>
          <w:rFonts w:ascii="Times New Roman" w:eastAsia="宋体" w:hAnsi="宋体" w:cs="Times New Roman"/>
          <w:color w:val="000000"/>
          <w:kern w:val="0"/>
        </w:rPr>
        <w:t>春节前小杰爸爸把家用轿车送去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4S</w:t>
      </w:r>
      <w:r w:rsidRPr="007377F9">
        <w:rPr>
          <w:rFonts w:ascii="Times New Roman" w:eastAsia="宋体" w:hAnsi="宋体" w:cs="Times New Roman"/>
          <w:color w:val="000000"/>
          <w:kern w:val="0"/>
        </w:rPr>
        <w:t>店保养时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汽修师傅用液压千斤顶就能</w:t>
      </w:r>
      <w:r w:rsidRPr="007377F9">
        <w:rPr>
          <w:rFonts w:ascii="Times New Roman" w:eastAsia="宋体" w:hAnsi="宋体" w:cs="Times New Roman"/>
          <w:color w:val="000000"/>
          <w:kern w:val="0"/>
        </w:rPr>
        <w:t>顶起轿车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液压千斤顶主要利用了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帕斯卡　</w:t>
      </w:r>
      <w:r w:rsidRPr="007377F9">
        <w:rPr>
          <w:rFonts w:ascii="Times New Roman" w:eastAsia="宋体" w:hAnsi="宋体" w:cs="Times New Roman"/>
          <w:color w:val="000000"/>
          <w:kern w:val="0"/>
        </w:rPr>
        <w:t>原理。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42280" cy="797400"/>
            <wp:effectExtent l="0" t="0" r="0" b="0"/>
            <wp:docPr id="6" name="18ZKXWJ789.EPS" descr="id:214749102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83859089" name="Image0096.jpeg"/>
                    <pic:cNvPicPr/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2280" cy="797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4.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如图是液压机的模型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当作用在小活塞上的力是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Times New Roman" w:eastAsia="宋体" w:hAnsi="宋体" w:cs="Times New Roman"/>
          <w:color w:val="000000"/>
          <w:kern w:val="0"/>
        </w:rPr>
        <w:t>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在大活塞上得到了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>的力。已知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=1</w:t>
      </w:r>
      <w:r w:rsidRPr="007377F9">
        <w:rPr>
          <w:rFonts w:ascii="宋体" w:eastAsia="宋体" w:hAnsi="宋体" w:cs="宋体" w:hint="eastAsia"/>
          <w:color w:val="000000"/>
          <w:kern w:val="0"/>
        </w:rPr>
        <w:t>∶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5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则两活塞上压强之比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p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=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7377F9">
        <w:rPr>
          <w:rFonts w:ascii="宋体" w:eastAsia="宋体" w:hAnsi="宋体" w:cs="宋体" w:hint="eastAsia"/>
          <w:color w:val="FF00FF"/>
          <w:kern w:val="0"/>
          <w:u w:val="single" w:color="000000"/>
        </w:rPr>
        <w:t>∶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压力之比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宋体" w:eastAsia="宋体" w:hAnsi="宋体" w:cs="宋体" w:hint="eastAsia"/>
          <w:i/>
          <w:color w:val="000000"/>
          <w:kern w:val="0"/>
        </w:rPr>
        <w:t>∶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F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=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7377F9">
        <w:rPr>
          <w:rFonts w:ascii="宋体" w:eastAsia="宋体" w:hAnsi="宋体" w:cs="宋体" w:hint="eastAsia"/>
          <w:color w:val="FF00FF"/>
          <w:kern w:val="0"/>
          <w:u w:val="single" w:color="000000"/>
        </w:rPr>
        <w:t>∶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5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宋体" w:cs="Times New Roman"/>
          <w:color w:val="000000"/>
          <w:kern w:val="0"/>
        </w:rPr>
        <w:t>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7" name="17标1.EPS" descr="id:214749102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66506595" name="Image0001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7F9">
        <w:rPr>
          <w:rFonts w:ascii="Arial" w:eastAsia="黑体" w:hAnsi="黑体" w:cs="Times New Roman"/>
          <w:color w:val="FF00FF"/>
          <w:kern w:val="0"/>
          <w:sz w:val="28"/>
        </w:rPr>
        <w:t>综合能力提升练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5.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如图是某栋房子供水的水路示意图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水龙头与水塔构成了一个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连通器　</w:t>
      </w:r>
      <w:r w:rsidRPr="007377F9">
        <w:rPr>
          <w:rFonts w:ascii="Times New Roman" w:eastAsia="宋体" w:hAnsi="宋体" w:cs="Times New Roman"/>
          <w:color w:val="000000"/>
          <w:kern w:val="0"/>
        </w:rPr>
        <w:t>;</w:t>
      </w:r>
      <w:r w:rsidRPr="007377F9">
        <w:rPr>
          <w:rFonts w:ascii="Times New Roman" w:eastAsia="宋体" w:hAnsi="宋体" w:cs="Times New Roman"/>
          <w:color w:val="000000"/>
          <w:kern w:val="0"/>
        </w:rPr>
        <w:t>在水龙头口处检测水的压强大小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甲　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000000"/>
          <w:kern w:val="0"/>
        </w:rPr>
        <w:t>选填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甲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或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乙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000000"/>
          <w:kern w:val="0"/>
        </w:rPr>
        <w:t>处水压更大。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33040" cy="1048680"/>
            <wp:effectExtent l="0" t="0" r="0" b="0"/>
            <wp:docPr id="8" name="18ZKXWJ790.EPS" descr="id:214749103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27581524" name="Image0097.jpeg"/>
                    <pic:cNvPicPr/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33040" cy="104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38080" cy="686520"/>
            <wp:effectExtent l="0" t="0" r="0" b="0"/>
            <wp:docPr id="9" name="18ZKXWJ791.EPS" descr="id:214749104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8211765" name="Image0098.jpeg"/>
                    <pic:cNvPicPr/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83808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6.</w:t>
      </w:r>
      <w:r w:rsidRPr="007377F9">
        <w:rPr>
          <w:rFonts w:ascii="Times New Roman" w:eastAsia="宋体" w:hAnsi="宋体" w:cs="Times New Roman"/>
          <w:color w:val="000000"/>
          <w:kern w:val="0"/>
        </w:rPr>
        <w:t>在如图所示的甲、乙两容器中盛有水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水面相平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甲、乙之间用斜管相通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是开关。当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打开后这个容器变成一个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连通器　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M</w:t>
      </w:r>
      <w:r w:rsidRPr="007377F9">
        <w:rPr>
          <w:rFonts w:ascii="Times New Roman" w:eastAsia="宋体" w:hAnsi="宋体" w:cs="Times New Roman"/>
          <w:color w:val="000000"/>
          <w:kern w:val="0"/>
        </w:rPr>
        <w:t>处的压强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小于　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000000"/>
          <w:kern w:val="0"/>
        </w:rPr>
        <w:t>选填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大于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”“</w:t>
      </w:r>
      <w:r w:rsidRPr="007377F9">
        <w:rPr>
          <w:rFonts w:ascii="Times New Roman" w:eastAsia="宋体" w:hAnsi="宋体" w:cs="Times New Roman"/>
          <w:color w:val="000000"/>
          <w:kern w:val="0"/>
        </w:rPr>
        <w:t>等于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或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小于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N</w:t>
      </w:r>
      <w:r w:rsidRPr="007377F9">
        <w:rPr>
          <w:rFonts w:ascii="Times New Roman" w:eastAsia="宋体" w:hAnsi="宋体" w:cs="Times New Roman"/>
          <w:color w:val="000000"/>
          <w:kern w:val="0"/>
        </w:rPr>
        <w:t>处的压强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水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不会　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000000"/>
          <w:kern w:val="0"/>
        </w:rPr>
        <w:t>选填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会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或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不会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000000"/>
          <w:kern w:val="0"/>
        </w:rPr>
        <w:t>流动。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916920" cy="803520"/>
            <wp:effectExtent l="0" t="0" r="0" b="0"/>
            <wp:docPr id="10" name="18ZKXWJ794.EPS" descr="id:214749105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550337" name="Image0099.jpeg"/>
                    <pic:cNvPicPr/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916920" cy="803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7.</w:t>
      </w:r>
      <w:r w:rsidRPr="007377F9">
        <w:rPr>
          <w:rFonts w:ascii="Times New Roman" w:eastAsia="宋体" w:hAnsi="宋体" w:cs="Times New Roman"/>
          <w:color w:val="000000"/>
          <w:kern w:val="0"/>
        </w:rPr>
        <w:t>在装修房屋时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工人师傅常用一根足够长的透明塑料软管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里面灌入适量的水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000000"/>
          <w:kern w:val="0"/>
        </w:rPr>
        <w:t>水中无气泡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377F9">
        <w:rPr>
          <w:rFonts w:ascii="Times New Roman" w:eastAsia="宋体" w:hAnsi="宋体" w:cs="Times New Roman"/>
          <w:color w:val="000000"/>
          <w:kern w:val="0"/>
        </w:rPr>
        <w:t>两人各持管的一端靠在墙面的不同地方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当水静止时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在与水面相平的位置做出标记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这样</w:t>
      </w:r>
      <w:r w:rsidRPr="007377F9">
        <w:rPr>
          <w:rFonts w:ascii="Times New Roman" w:eastAsia="宋体" w:hAnsi="宋体" w:cs="Times New Roman"/>
          <w:color w:val="000000"/>
          <w:kern w:val="0"/>
        </w:rPr>
        <w:t>做利用</w:t>
      </w:r>
      <w:r w:rsidRPr="007377F9">
        <w:rPr>
          <w:rFonts w:ascii="Times New Roman" w:eastAsia="宋体" w:hAnsi="宋体" w:cs="Times New Roman"/>
          <w:color w:val="000000"/>
          <w:kern w:val="0"/>
        </w:rPr>
        <w:t>了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连通器　</w:t>
      </w:r>
      <w:r w:rsidRPr="007377F9">
        <w:rPr>
          <w:rFonts w:ascii="Times New Roman" w:eastAsia="宋体" w:hAnsi="宋体" w:cs="Times New Roman"/>
          <w:color w:val="000000"/>
          <w:kern w:val="0"/>
        </w:rPr>
        <w:t>原理。当把塑料管的一端提高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最终管两端水面的高度差为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0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宋体" w:cs="Times New Roman"/>
          <w:color w:val="000000"/>
          <w:kern w:val="0"/>
        </w:rPr>
        <w:t>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15280" cy="576720"/>
            <wp:effectExtent l="0" t="0" r="0" b="0"/>
            <wp:docPr id="11" name="17ZKXWE65.EPS" descr="id:214749105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66611455" name="Image0100.jpeg"/>
                    <pic:cNvPicPr/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1115280" cy="576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8.</w:t>
      </w:r>
      <w:r w:rsidRPr="007377F9">
        <w:rPr>
          <w:rFonts w:ascii="Times New Roman" w:eastAsia="宋体" w:hAnsi="宋体" w:cs="Times New Roman"/>
          <w:color w:val="000000"/>
          <w:kern w:val="0"/>
        </w:rPr>
        <w:t>一台液压机如图所示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它的内部是密闭液体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小活塞的横截面积是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10 cm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大活塞的横截面积是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200 cm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per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若要在大活塞上产生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300 N</w:t>
      </w:r>
      <w:r w:rsidRPr="007377F9">
        <w:rPr>
          <w:rFonts w:ascii="Times New Roman" w:eastAsia="宋体" w:hAnsi="宋体" w:cs="Times New Roman"/>
          <w:color w:val="000000"/>
          <w:kern w:val="0"/>
        </w:rPr>
        <w:t>的力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则需要在小活塞上施加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15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N</w:t>
      </w:r>
      <w:r w:rsidRPr="007377F9">
        <w:rPr>
          <w:rFonts w:ascii="Times New Roman" w:eastAsia="宋体" w:hAnsi="宋体" w:cs="Times New Roman"/>
          <w:color w:val="000000"/>
          <w:kern w:val="0"/>
        </w:rPr>
        <w:t>的力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000000"/>
          <w:kern w:val="0"/>
        </w:rPr>
        <w:t>不考虑活塞重力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);</w:t>
      </w:r>
      <w:r w:rsidRPr="007377F9">
        <w:rPr>
          <w:rFonts w:ascii="Times New Roman" w:eastAsia="宋体" w:hAnsi="宋体" w:cs="Times New Roman"/>
          <w:color w:val="000000"/>
          <w:kern w:val="0"/>
        </w:rPr>
        <w:t>若小活塞被下压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20 cm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则大活塞被举高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FF00FF"/>
          <w:kern w:val="0"/>
          <w:u w:val="single" w:color="000000"/>
        </w:rPr>
        <w:t>1</w:t>
      </w:r>
      <w:r w:rsidRPr="007377F9">
        <w:rPr>
          <w:rFonts w:ascii="Times New Roman" w:eastAsia="宋体" w:hAnsi="宋体" w:cs="Times New Roman"/>
          <w:color w:val="FF00FF"/>
          <w:kern w:val="0"/>
          <w:u w:val="single" w:color="000000"/>
        </w:rPr>
        <w:t>　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cm</w:t>
      </w:r>
      <w:r w:rsidRPr="007377F9">
        <w:rPr>
          <w:rFonts w:ascii="Times New Roman" w:eastAsia="宋体" w:hAnsi="宋体" w:cs="Times New Roman"/>
          <w:color w:val="000000"/>
          <w:kern w:val="0"/>
        </w:rPr>
        <w:t>。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 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9.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一个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U</w:t>
      </w:r>
      <w:r w:rsidRPr="007377F9">
        <w:rPr>
          <w:rFonts w:ascii="Times New Roman" w:eastAsia="宋体" w:hAnsi="宋体" w:cs="Times New Roman"/>
          <w:color w:val="000000"/>
          <w:kern w:val="0"/>
        </w:rPr>
        <w:t>形敞口容器里面装有水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把它放在斜面上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图中正确的是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25720" cy="755280"/>
            <wp:effectExtent l="0" t="0" r="0" b="0"/>
            <wp:docPr id="12" name="19ZKXWJ166.EPS" descr="id:214749106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52956" name="Image0101.jpeg"/>
                    <pic:cNvPicPr/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925720" cy="755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10.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在一个充满油的固定装置中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两端同时用大小相等的力去</w:t>
      </w:r>
      <w:r w:rsidRPr="007377F9">
        <w:rPr>
          <w:rFonts w:ascii="Times New Roman" w:eastAsia="宋体" w:hAnsi="宋体" w:cs="Times New Roman"/>
          <w:color w:val="000000"/>
          <w:kern w:val="0"/>
        </w:rPr>
        <w:t>推原来</w:t>
      </w:r>
      <w:r w:rsidRPr="007377F9">
        <w:rPr>
          <w:rFonts w:ascii="Times New Roman" w:eastAsia="宋体" w:hAnsi="宋体" w:cs="Times New Roman"/>
          <w:color w:val="000000"/>
          <w:kern w:val="0"/>
        </w:rPr>
        <w:t>静止的活塞。若活塞与容器壁的摩擦不计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则两活塞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870120" cy="287280"/>
            <wp:effectExtent l="0" t="0" r="0" b="0"/>
            <wp:docPr id="13" name="18ZKXWE284.EPS" descr="id:214749107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14234935" name="Image0102.jpeg"/>
                    <pic:cNvPicPr/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870120" cy="2872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宋体" w:cs="Times New Roman"/>
          <w:color w:val="000000"/>
          <w:kern w:val="0"/>
        </w:rPr>
        <w:t>同时向右移动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B.</w:t>
      </w:r>
      <w:r w:rsidRPr="007377F9">
        <w:rPr>
          <w:rFonts w:ascii="Times New Roman" w:eastAsia="宋体" w:hAnsi="宋体" w:cs="Times New Roman"/>
          <w:color w:val="000000"/>
          <w:kern w:val="0"/>
        </w:rPr>
        <w:t>同时向左移动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C.</w:t>
      </w:r>
      <w:r w:rsidRPr="007377F9">
        <w:rPr>
          <w:rFonts w:ascii="Times New Roman" w:eastAsia="宋体" w:hAnsi="宋体" w:cs="Times New Roman"/>
          <w:color w:val="000000"/>
          <w:kern w:val="0"/>
        </w:rPr>
        <w:t>保持静止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D.</w:t>
      </w:r>
      <w:r w:rsidRPr="007377F9">
        <w:rPr>
          <w:rFonts w:ascii="Times New Roman" w:eastAsia="宋体" w:hAnsi="宋体" w:cs="Times New Roman"/>
          <w:color w:val="000000"/>
          <w:kern w:val="0"/>
        </w:rPr>
        <w:t>上述说法都有可能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</w:p>
    <w:p w:rsidR="004877AD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宋体" w:cs="Times New Roman" w:hint="eastAsia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11.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两端开口的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U</w:t>
      </w:r>
      <w:r w:rsidRPr="007377F9">
        <w:rPr>
          <w:rFonts w:ascii="Times New Roman" w:eastAsia="宋体" w:hAnsi="宋体" w:cs="Times New Roman"/>
          <w:color w:val="000000"/>
          <w:kern w:val="0"/>
        </w:rPr>
        <w:t>形玻璃管竖直放置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底部正中间带有一个阀门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右管横截面积</w:t>
      </w:r>
      <w:r w:rsidRPr="007377F9">
        <w:rPr>
          <w:rFonts w:ascii="Times New Roman" w:eastAsia="宋体" w:hAnsi="宋体" w:cs="Times New Roman"/>
          <w:color w:val="000000"/>
          <w:kern w:val="0"/>
        </w:rPr>
        <w:t>是左管的</w:t>
      </w:r>
      <w:r w:rsidRPr="007377F9">
        <w:rPr>
          <w:rFonts w:ascii="Times New Roman" w:eastAsia="宋体" w:hAnsi="宋体" w:cs="Times New Roman"/>
          <w:color w:val="000000"/>
          <w:kern w:val="0"/>
        </w:rPr>
        <w:t>两倍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关闭时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左、右管中水面的高度分别为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7377F9">
        <w:rPr>
          <w:rFonts w:ascii="Times New Roman" w:eastAsia="宋体" w:hAnsi="宋体" w:cs="Times New Roman"/>
          <w:color w:val="000000"/>
          <w:kern w:val="0"/>
        </w:rPr>
        <w:t>和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2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7377F9">
        <w:rPr>
          <w:rFonts w:ascii="Times New Roman" w:eastAsia="宋体" w:hAnsi="宋体" w:cs="Times New Roman"/>
          <w:color w:val="000000"/>
          <w:kern w:val="0"/>
        </w:rPr>
        <w:t>。下列说法中正确的是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D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bookmarkStart w:id="0" w:name="_GoBack"/>
      <w:bookmarkEnd w:id="0"/>
      <w:r w:rsidRPr="004877AD">
        <w:rPr>
          <w:rFonts w:ascii="Times New Roman" w:eastAsia="宋体" w:hAnsi="Times New Roman" w:cs="Times New Roman"/>
          <w:noProof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084320" cy="904680"/>
            <wp:effectExtent l="0" t="0" r="0" b="0"/>
            <wp:docPr id="14" name="19ZKXWJ167.EPS" descr="id:214749107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2205281" name="Image0103.jpeg"/>
                    <pic:cNvPicPr/>
                  </pic:nvPicPr>
                  <pic:blipFill>
                    <a:blip xmlns:r="http://schemas.openxmlformats.org/officeDocument/2006/relationships"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1084320" cy="904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宋体" w:cs="Times New Roman"/>
          <w:color w:val="000000"/>
          <w:kern w:val="0"/>
        </w:rPr>
        <w:t>拧开阀门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前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阀门左边受到水的压强大于右边受到水的压强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B.</w:t>
      </w:r>
      <w:r w:rsidRPr="007377F9">
        <w:rPr>
          <w:rFonts w:ascii="Times New Roman" w:eastAsia="宋体" w:hAnsi="宋体" w:cs="Times New Roman"/>
          <w:color w:val="000000"/>
          <w:kern w:val="0"/>
        </w:rPr>
        <w:t>拧开阀门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后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水仍能保持原有状态不变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C.</w:t>
      </w:r>
      <w:r w:rsidRPr="007377F9">
        <w:rPr>
          <w:rFonts w:ascii="Times New Roman" w:eastAsia="宋体" w:hAnsi="宋体" w:cs="Times New Roman"/>
          <w:color w:val="000000"/>
          <w:kern w:val="0"/>
        </w:rPr>
        <w:t>拧开阀门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后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当水静止时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左管内水的质量与右管内水的质量相等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D.</w:t>
      </w:r>
      <w:r w:rsidRPr="007377F9">
        <w:rPr>
          <w:rFonts w:ascii="Times New Roman" w:eastAsia="宋体" w:hAnsi="宋体" w:cs="Times New Roman"/>
          <w:color w:val="000000"/>
          <w:kern w:val="0"/>
        </w:rPr>
        <w:t>拧开阀门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K</w:t>
      </w:r>
      <w:r w:rsidRPr="007377F9">
        <w:rPr>
          <w:rFonts w:ascii="Times New Roman" w:eastAsia="宋体" w:hAnsi="宋体" w:cs="Times New Roman"/>
          <w:color w:val="000000"/>
          <w:kern w:val="0"/>
        </w:rPr>
        <w:t>后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当水静止时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左管内水的高度与右管内水的高度相等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12.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如图是两边管子粗细相同、足够高的连通器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其水平细管中间有一个可无摩擦移动的活塞。刚开始活塞固定不动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两管液面相平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左管中的液体是酒精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酒精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=0.8×10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 kg/m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perscript"/>
        </w:rPr>
        <w:t>3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),</w:t>
      </w:r>
      <w:r w:rsidRPr="007377F9">
        <w:rPr>
          <w:rFonts w:ascii="Times New Roman" w:eastAsia="宋体" w:hAnsi="宋体" w:cs="Times New Roman"/>
          <w:color w:val="000000"/>
          <w:kern w:val="0"/>
        </w:rPr>
        <w:t>右管中的液体是水。现松开活塞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两边液体重新稳定后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A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402560" cy="873720"/>
            <wp:effectExtent l="0" t="0" r="0" b="0"/>
            <wp:docPr id="15" name="17ZKXWG130.EPS" descr="id:214749108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43764937" name="Image0104.jpeg"/>
                    <pic:cNvPicPr/>
                  </pic:nvPicPr>
                  <pic:blipFill>
                    <a:blip xmlns:r="http://schemas.openxmlformats.org/officeDocument/2006/relationships"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1402560" cy="8737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宋体" w:cs="Times New Roman"/>
          <w:color w:val="000000"/>
          <w:kern w:val="0"/>
        </w:rPr>
        <w:t>右边液面下降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1 cm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B.</w:t>
      </w:r>
      <w:r w:rsidRPr="007377F9">
        <w:rPr>
          <w:rFonts w:ascii="Times New Roman" w:eastAsia="宋体" w:hAnsi="宋体" w:cs="Times New Roman"/>
          <w:color w:val="000000"/>
          <w:kern w:val="0"/>
        </w:rPr>
        <w:t>右边液面下降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2 cm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C.</w:t>
      </w:r>
      <w:r w:rsidRPr="007377F9">
        <w:rPr>
          <w:rFonts w:ascii="Times New Roman" w:eastAsia="宋体" w:hAnsi="宋体" w:cs="Times New Roman"/>
          <w:color w:val="000000"/>
          <w:kern w:val="0"/>
        </w:rPr>
        <w:t>右边液面比左边</w:t>
      </w:r>
      <w:r w:rsidRPr="007377F9">
        <w:rPr>
          <w:rFonts w:ascii="Times New Roman" w:eastAsia="宋体" w:hAnsi="宋体" w:cs="Times New Roman"/>
          <w:color w:val="000000"/>
          <w:kern w:val="0"/>
        </w:rPr>
        <w:t>液面低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1 cm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D.</w:t>
      </w:r>
      <w:r w:rsidRPr="007377F9">
        <w:rPr>
          <w:rFonts w:ascii="Times New Roman" w:eastAsia="宋体" w:hAnsi="宋体" w:cs="Times New Roman"/>
          <w:color w:val="000000"/>
          <w:kern w:val="0"/>
        </w:rPr>
        <w:t>左、右液面一样高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13.</w:t>
      </w:r>
      <w:r w:rsidRPr="007377F9">
        <w:rPr>
          <w:rFonts w:ascii="Times New Roman" w:eastAsia="宋体" w:hAnsi="宋体" w:cs="Times New Roman"/>
          <w:color w:val="000000"/>
          <w:kern w:val="0"/>
        </w:rPr>
        <w:t>长江三峡大坝的双线五级船闸已经试航成功。如图表示轮船经过某级船闸从上游驶往下游的过程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那么船闸的闸门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377F9">
        <w:rPr>
          <w:rFonts w:ascii="Times New Roman" w:eastAsia="宋体" w:hAnsi="宋体" w:cs="Times New Roman"/>
          <w:color w:val="000000"/>
          <w:kern w:val="0"/>
        </w:rPr>
        <w:t>、闸门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>的开闭顺序应该是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C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2972520" cy="2117160"/>
            <wp:effectExtent l="0" t="0" r="0" b="0"/>
            <wp:docPr id="16" name="19ZKXWJ168.EPS" descr="id:214749109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50423743" name="Image0105.jpeg"/>
                    <pic:cNvPicPr/>
                  </pic:nvPicPr>
                  <pic:blipFill>
                    <a:blip xmlns:r="http://schemas.openxmlformats.org/officeDocument/2006/relationships"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972520" cy="2117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宋体" w:cs="Times New Roman"/>
          <w:color w:val="000000"/>
          <w:kern w:val="0"/>
        </w:rPr>
        <w:t>甲、乙、丙、丁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377F9">
        <w:rPr>
          <w:rFonts w:ascii="Times New Roman" w:eastAsia="宋体" w:hAnsi="宋体" w:cs="Times New Roman"/>
          <w:color w:val="000000"/>
          <w:kern w:val="0"/>
        </w:rPr>
        <w:t>甲、丁、丙、乙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C.</w:t>
      </w:r>
      <w:r w:rsidRPr="007377F9">
        <w:rPr>
          <w:rFonts w:ascii="Times New Roman" w:eastAsia="宋体" w:hAnsi="宋体" w:cs="Times New Roman"/>
          <w:color w:val="000000"/>
          <w:kern w:val="0"/>
        </w:rPr>
        <w:t>甲、丙、乙、丁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377F9">
        <w:rPr>
          <w:rFonts w:ascii="Times New Roman" w:eastAsia="宋体" w:hAnsi="宋体" w:cs="Times New Roman"/>
          <w:color w:val="000000"/>
          <w:kern w:val="0"/>
        </w:rPr>
        <w:t>甲、乙、丁、丙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14.</w:t>
      </w:r>
      <w:r w:rsidRPr="007377F9">
        <w:rPr>
          <w:rFonts w:ascii="Times New Roman" w:eastAsia="宋体" w:hAnsi="宋体" w:cs="Times New Roman"/>
          <w:color w:val="000000"/>
          <w:kern w:val="0"/>
        </w:rPr>
        <w:t>在水平桌面上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放置一个从左至右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管口口径依序变大的盛水连通管。在三个管口上各放置与管口口径相同的甲、乙、丙三个活塞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活塞与管壁、水面完全密合且可以在管壁上自由滑动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忽略活塞与管壁间的摩擦力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当三个活塞达到静止平衡时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三个管内的水面齐高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则下列关于活塞甲、乙、丙的重量大小关系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正确的是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D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200240" cy="986040"/>
            <wp:effectExtent l="0" t="0" r="0" b="0"/>
            <wp:docPr id="17" name="19ZKXWJ169.EPS" descr="id:214749109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4331402" name="Image0106.jpeg"/>
                    <pic:cNvPicPr/>
                  </pic:nvPicPr>
                  <pic:blipFill>
                    <a:blip xmlns:r="http://schemas.openxmlformats.org/officeDocument/2006/relationships"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1200240" cy="986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=G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=G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B.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=G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C.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D.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丙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乙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&gt;G</w:t>
      </w:r>
      <w:r w:rsidRPr="007377F9">
        <w:rPr>
          <w:rFonts w:ascii="Times New Roman" w:eastAsia="宋体" w:hAnsi="宋体" w:cs="Times New Roman"/>
          <w:color w:val="000000"/>
          <w:kern w:val="0"/>
          <w:vertAlign w:val="subscript"/>
        </w:rPr>
        <w:t>甲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15.</w:t>
      </w:r>
      <w:r w:rsidRPr="007377F9">
        <w:rPr>
          <w:rFonts w:ascii="Times New Roman" w:eastAsia="宋体" w:hAnsi="宋体" w:cs="Times New Roman"/>
          <w:color w:val="000000"/>
          <w:kern w:val="0"/>
        </w:rPr>
        <w:t>活塞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377F9">
        <w:rPr>
          <w:rFonts w:ascii="Times New Roman" w:eastAsia="宋体" w:hAnsi="宋体" w:cs="Times New Roman"/>
          <w:color w:val="000000"/>
          <w:kern w:val="0"/>
        </w:rPr>
        <w:t>和活塞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>将水密封于连通器内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其横截面积分别为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7377F9">
        <w:rPr>
          <w:rFonts w:ascii="Times New Roman" w:eastAsia="宋体" w:hAnsi="宋体" w:cs="Times New Roman"/>
          <w:color w:val="000000"/>
          <w:kern w:val="0"/>
        </w:rPr>
        <w:t>和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3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S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如图所示。开始时整个装置处于平衡状态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若往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377F9">
        <w:rPr>
          <w:rFonts w:ascii="Times New Roman" w:eastAsia="宋体" w:hAnsi="宋体" w:cs="Times New Roman"/>
          <w:color w:val="000000"/>
          <w:kern w:val="0"/>
        </w:rPr>
        <w:t>上放一个重为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宋体" w:cs="Times New Roman"/>
          <w:color w:val="000000"/>
          <w:kern w:val="0"/>
        </w:rPr>
        <w:t>的砝码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则要保持整个系统仍然平衡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需要在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>上放的砝码重为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 xml:space="preserve">( 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168200" cy="785160"/>
            <wp:effectExtent l="0" t="0" r="0" b="0"/>
            <wp:docPr id="18" name="19ZKXWJ170.EPS" descr="id:214749110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2866649" name="Image0107.jpeg"/>
                    <pic:cNvPicPr/>
                  </pic:nvPicPr>
                  <pic:blipFill>
                    <a:blip xmlns:r="http://schemas.openxmlformats.org/officeDocument/2006/relationships"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1168200" cy="785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A.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B.3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C.9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ab/>
        <w:t>D.6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G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1328400" cy="218160"/>
            <wp:effectExtent l="0" t="0" r="0" b="0"/>
            <wp:docPr id="19" name="17标1.EPS" descr="id:214749111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5244" name="Image0001.jpeg"/>
                    <pic:cNvPicPr/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328400" cy="218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7377F9">
        <w:rPr>
          <w:rFonts w:ascii="Arial" w:eastAsia="黑体" w:hAnsi="黑体" w:cs="Times New Roman"/>
          <w:color w:val="FF00FF"/>
          <w:kern w:val="0"/>
          <w:sz w:val="28"/>
        </w:rPr>
        <w:t>拓展探究突破练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color w:val="000000"/>
          <w:kern w:val="0"/>
        </w:rPr>
        <w:t>16.</w:t>
      </w:r>
      <w:r w:rsidRPr="007377F9">
        <w:rPr>
          <w:rFonts w:ascii="Times New Roman" w:eastAsia="宋体" w:hAnsi="宋体" w:cs="Times New Roman"/>
          <w:color w:val="000000"/>
          <w:kern w:val="0"/>
        </w:rPr>
        <w:t>如图所示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将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U</w:t>
      </w:r>
      <w:r w:rsidRPr="007377F9">
        <w:rPr>
          <w:rFonts w:ascii="Times New Roman" w:eastAsia="宋体" w:hAnsi="宋体" w:cs="Times New Roman"/>
          <w:color w:val="000000"/>
          <w:kern w:val="0"/>
        </w:rPr>
        <w:t>形管底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7377F9">
        <w:rPr>
          <w:rFonts w:ascii="Times New Roman" w:eastAsia="宋体" w:hAnsi="宋体" w:cs="Times New Roman"/>
          <w:color w:val="000000"/>
          <w:kern w:val="0"/>
        </w:rPr>
        <w:t>处阀门关闭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A</w:t>
      </w:r>
      <w:r w:rsidRPr="007377F9">
        <w:rPr>
          <w:rFonts w:ascii="Times New Roman" w:eastAsia="宋体" w:hAnsi="宋体" w:cs="Times New Roman"/>
          <w:color w:val="000000"/>
          <w:kern w:val="0"/>
        </w:rPr>
        <w:t>、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B</w:t>
      </w:r>
      <w:r w:rsidRPr="007377F9">
        <w:rPr>
          <w:rFonts w:ascii="Times New Roman" w:eastAsia="宋体" w:hAnsi="宋体" w:cs="Times New Roman"/>
          <w:color w:val="000000"/>
          <w:kern w:val="0"/>
        </w:rPr>
        <w:t>两处液面的高度分别是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Times New Roman" w:eastAsia="宋体" w:hAnsi="宋体" w:cs="Times New Roman"/>
          <w:color w:val="000000"/>
          <w:kern w:val="0"/>
        </w:rPr>
        <w:t>、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h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&gt;h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000000"/>
          <w:kern w:val="0"/>
        </w:rPr>
        <w:t>。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1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000000"/>
          <w:kern w:val="0"/>
        </w:rPr>
        <w:t>若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U</w:t>
      </w:r>
      <w:r w:rsidRPr="007377F9">
        <w:rPr>
          <w:rFonts w:ascii="Times New Roman" w:eastAsia="宋体" w:hAnsi="宋体" w:cs="Times New Roman"/>
          <w:color w:val="000000"/>
          <w:kern w:val="0"/>
        </w:rPr>
        <w:t>形管的左、右</w:t>
      </w:r>
      <w:r w:rsidRPr="007377F9">
        <w:rPr>
          <w:rFonts w:ascii="Times New Roman" w:eastAsia="宋体" w:hAnsi="宋体" w:cs="Times New Roman"/>
          <w:color w:val="000000"/>
          <w:kern w:val="0"/>
        </w:rPr>
        <w:t>两边均灌的</w:t>
      </w:r>
      <w:r w:rsidRPr="007377F9">
        <w:rPr>
          <w:rFonts w:ascii="Times New Roman" w:eastAsia="宋体" w:hAnsi="宋体" w:cs="Times New Roman"/>
          <w:color w:val="000000"/>
          <w:kern w:val="0"/>
        </w:rPr>
        <w:t>是水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在打开阀门的瞬间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想象在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C</w:t>
      </w:r>
      <w:r w:rsidRPr="007377F9">
        <w:rPr>
          <w:rFonts w:ascii="Times New Roman" w:eastAsia="宋体" w:hAnsi="宋体" w:cs="Times New Roman"/>
          <w:color w:val="000000"/>
          <w:kern w:val="0"/>
        </w:rPr>
        <w:t>处有一个竖直方向的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液片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请在图中画出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“</w:t>
      </w:r>
      <w:r w:rsidRPr="007377F9">
        <w:rPr>
          <w:rFonts w:ascii="Times New Roman" w:eastAsia="宋体" w:hAnsi="宋体" w:cs="Times New Roman"/>
          <w:color w:val="000000"/>
          <w:kern w:val="0"/>
        </w:rPr>
        <w:t>液片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”</w:t>
      </w:r>
      <w:r w:rsidRPr="007377F9">
        <w:rPr>
          <w:rFonts w:ascii="Times New Roman" w:eastAsia="宋体" w:hAnsi="宋体" w:cs="Times New Roman"/>
          <w:color w:val="000000"/>
          <w:kern w:val="0"/>
        </w:rPr>
        <w:t>受到水平方向合力的示意图</w:t>
      </w:r>
      <w:r w:rsidRPr="007377F9">
        <w:rPr>
          <w:rFonts w:ascii="Times New Roman" w:eastAsia="宋体" w:hAnsi="宋体" w:cs="Times New Roman"/>
          <w:color w:val="000000"/>
          <w:kern w:val="0"/>
        </w:rPr>
        <w:t>;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000000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000000"/>
          <w:kern w:val="0"/>
        </w:rPr>
        <w:t>若在</w:t>
      </w:r>
      <w:r w:rsidRPr="007377F9">
        <w:rPr>
          <w:rFonts w:ascii="Times New Roman" w:eastAsia="宋体" w:hAnsi="Times New Roman" w:cs="Times New Roman"/>
          <w:color w:val="000000"/>
          <w:kern w:val="0"/>
        </w:rPr>
        <w:t>U</w:t>
      </w:r>
      <w:r w:rsidRPr="007377F9">
        <w:rPr>
          <w:rFonts w:ascii="Times New Roman" w:eastAsia="宋体" w:hAnsi="宋体" w:cs="Times New Roman"/>
          <w:color w:val="000000"/>
          <w:kern w:val="0"/>
        </w:rPr>
        <w:t>形管的左、右两边分别灌的是密度为</w:t>
      </w:r>
      <w:r w:rsidRPr="007377F9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Times New Roman" w:eastAsia="宋体" w:hAnsi="宋体" w:cs="Times New Roman"/>
          <w:color w:val="000000"/>
          <w:kern w:val="0"/>
        </w:rPr>
        <w:t>、</w:t>
      </w:r>
      <w:r w:rsidRPr="007377F9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>的两种液体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在打开阀门时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两边液体恰好不流动</w:t>
      </w:r>
      <w:r w:rsidRPr="007377F9">
        <w:rPr>
          <w:rFonts w:ascii="Times New Roman" w:eastAsia="宋体" w:hAnsi="宋体" w:cs="Times New Roman"/>
          <w:color w:val="000000"/>
          <w:kern w:val="0"/>
        </w:rPr>
        <w:t>,</w:t>
      </w:r>
      <w:r w:rsidRPr="007377F9">
        <w:rPr>
          <w:rFonts w:ascii="Times New Roman" w:eastAsia="宋体" w:hAnsi="宋体" w:cs="Times New Roman"/>
          <w:color w:val="000000"/>
          <w:kern w:val="0"/>
        </w:rPr>
        <w:t>试</w:t>
      </w:r>
      <w:r w:rsidRPr="007377F9">
        <w:rPr>
          <w:rFonts w:ascii="Times New Roman" w:eastAsia="宋体" w:hAnsi="宋体" w:cs="Times New Roman"/>
          <w:color w:val="FF00FF"/>
          <w:kern w:val="0"/>
        </w:rPr>
        <w:t>证明</w:t>
      </w:r>
      <w:r w:rsidRPr="007377F9">
        <w:rPr>
          <w:rFonts w:ascii="Times New Roman" w:eastAsia="宋体" w:hAnsi="宋体" w:cs="Times New Roman"/>
          <w:color w:val="FF00FF"/>
          <w:kern w:val="0"/>
        </w:rPr>
        <w:t>:</w:t>
      </w:r>
      <w:r w:rsidRPr="007377F9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000000"/>
          <w:kern w:val="0"/>
        </w:rPr>
        <w:t>&lt;</w:t>
      </w:r>
      <w:r w:rsidRPr="007377F9">
        <w:rPr>
          <w:rFonts w:ascii="Times New Roman" w:eastAsia="Microsoft Yi Baiti" w:hAnsi="Times New Roman" w:cs="Times New Roman"/>
          <w:i/>
          <w:color w:val="000000"/>
          <w:kern w:val="0"/>
        </w:rPr>
        <w:t>ρ</w:t>
      </w:r>
      <w:r w:rsidRPr="007377F9">
        <w:rPr>
          <w:rFonts w:ascii="Times New Roman" w:eastAsia="宋体" w:hAnsi="Times New Roman" w:cs="Times New Roman"/>
          <w:color w:val="000000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000000"/>
          <w:kern w:val="0"/>
        </w:rPr>
        <w:t>。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000000"/>
          <w:kern w:val="0"/>
        </w:rPr>
        <w:drawing>
          <wp:inline distT="0" distB="0" distL="0" distR="0">
            <wp:extent cx="778680" cy="708480"/>
            <wp:effectExtent l="0" t="0" r="0" b="0"/>
            <wp:docPr id="20" name="19ZKXWJ171.EPS" descr="id:214749112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6090780" name="Image0108.jpeg"/>
                    <pic:cNvPicPr/>
                  </pic:nvPicPr>
                  <pic:blipFill>
                    <a:blip xmlns:r="http://schemas.openxmlformats.org/officeDocument/2006/relationships"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778680" cy="7084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解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:( 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1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FF00FF"/>
          <w:kern w:val="0"/>
        </w:rPr>
        <w:t>由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宋体" w:cs="Times New Roman"/>
          <w:color w:val="FF00FF"/>
          <w:kern w:val="0"/>
        </w:rPr>
        <w:t>得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液片左边受到压强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左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液片右边受到压强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由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7377F9">
        <w:rPr>
          <w:rFonts w:ascii="Times New Roman" w:eastAsia="宋体" w:hAnsi="宋体" w:cs="Times New Roman"/>
          <w:color w:val="FF00FF"/>
          <w:kern w:val="0"/>
        </w:rPr>
        <w:t>得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液片左边受到压力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左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左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S=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方向水平向右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液片右边受到压力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S=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S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方向水平向左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因为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&gt;h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所以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左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&gt;F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右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故液片</w:t>
      </w:r>
      <w:r w:rsidRPr="007377F9">
        <w:rPr>
          <w:rFonts w:ascii="Times New Roman" w:eastAsia="宋体" w:hAnsi="宋体" w:cs="Times New Roman"/>
          <w:color w:val="FF00FF"/>
          <w:kern w:val="0"/>
        </w:rPr>
        <w:t>受到的合力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F=F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左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-F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宋体" w:cs="Times New Roman"/>
          <w:color w:val="FF00FF"/>
          <w:kern w:val="0"/>
          <w:vertAlign w:val="subscript"/>
        </w:rPr>
        <w:t>水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gS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-h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  ),</w:t>
      </w:r>
      <w:r w:rsidRPr="007377F9">
        <w:rPr>
          <w:rFonts w:ascii="Times New Roman" w:eastAsia="宋体" w:hAnsi="宋体" w:cs="Times New Roman"/>
          <w:color w:val="FF00FF"/>
          <w:kern w:val="0"/>
        </w:rPr>
        <w:t>方向水平向右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在合力的方向上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7377F9">
        <w:rPr>
          <w:rFonts w:ascii="Times New Roman" w:eastAsia="宋体" w:hAnsi="宋体" w:cs="Times New Roman"/>
          <w:color w:val="FF00FF"/>
          <w:kern w:val="0"/>
        </w:rPr>
        <w:t>水平向右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FF00FF"/>
          <w:kern w:val="0"/>
        </w:rPr>
        <w:t>画一带箭头的线段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即</w:t>
      </w:r>
      <w:r w:rsidRPr="007377F9">
        <w:rPr>
          <w:rFonts w:ascii="Times New Roman" w:eastAsia="宋体" w:hAnsi="宋体" w:cs="Times New Roman"/>
          <w:color w:val="FF00FF"/>
          <w:kern w:val="0"/>
        </w:rPr>
        <w:t>液片受合力</w:t>
      </w:r>
      <w:r w:rsidRPr="007377F9">
        <w:rPr>
          <w:rFonts w:ascii="Times New Roman" w:eastAsia="宋体" w:hAnsi="宋体" w:cs="Times New Roman"/>
          <w:color w:val="FF00FF"/>
          <w:kern w:val="0"/>
        </w:rPr>
        <w:t>的示意图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如图所示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Times New Roman" w:cs="Times New Roman"/>
          <w:noProof/>
          <w:color w:val="FF00FF"/>
          <w:kern w:val="0"/>
        </w:rPr>
        <w:drawing>
          <wp:inline distT="0" distB="0" distL="0" distR="0">
            <wp:extent cx="766440" cy="856440"/>
            <wp:effectExtent l="0" t="0" r="0" b="0"/>
            <wp:docPr id="21" name="19ZKXWJ172.EPS" descr="id:214749112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6377766" name="Image0109.jpeg"/>
                    <pic:cNvPicPr/>
                  </pic:nvPicPr>
                  <pic:blipFill>
                    <a:blip xmlns:r="http://schemas.openxmlformats.org/officeDocument/2006/relationships"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766440" cy="856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 xml:space="preserve">(  </w:t>
      </w:r>
      <w:r w:rsidRPr="007377F9">
        <w:rPr>
          <w:rFonts w:ascii="Times New Roman" w:eastAsia="宋体" w:hAnsi="Times New Roman" w:cs="Times New Roman"/>
          <w:color w:val="FF00FF"/>
          <w:kern w:val="0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 xml:space="preserve">  )</w:t>
      </w:r>
      <w:r w:rsidRPr="007377F9">
        <w:rPr>
          <w:rFonts w:ascii="Times New Roman" w:eastAsia="宋体" w:hAnsi="宋体" w:cs="Times New Roman"/>
          <w:color w:val="FF00FF"/>
          <w:kern w:val="0"/>
        </w:rPr>
        <w:t>在打开阀门时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两边液体恰好不流动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说明液片两边受到的压力相等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F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=F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根据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p=</w:t>
      </w:r>
      <m:oMath>
        <m:f>
          <m:fPr>
            <m:ctrlPr>
              <w:rPr>
                <w:rFonts w:ascii="Cambria Math" w:eastAsia="宋体" w:hAnsi="Cambria Math" w:cs="Times New Roman"/>
                <w:color w:val="000000"/>
                <w:kern w:val="0"/>
              </w:rPr>
            </m:ctrlPr>
          </m:fPr>
          <m:num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F</m:t>
            </m:r>
          </m:num>
          <m:den>
            <m:r>
              <w:rPr>
                <w:rFonts w:ascii="Cambria Math" w:eastAsia="宋体" w:hAnsi="Cambria Math" w:cs="Times New Roman"/>
                <w:color w:val="000000"/>
                <w:kern w:val="0"/>
                <w:sz w:val="23"/>
                <w:szCs w:val="23"/>
              </w:rPr>
              <m:t>S</m:t>
            </m:r>
          </m:den>
        </m:f>
      </m:oMath>
      <w:r w:rsidRPr="007377F9">
        <w:rPr>
          <w:rFonts w:ascii="Times New Roman" w:eastAsia="宋体" w:hAnsi="宋体" w:cs="Times New Roman"/>
          <w:color w:val="FF00FF"/>
          <w:kern w:val="0"/>
        </w:rPr>
        <w:t>可知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液片两边受到的压强相等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即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p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=p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则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=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gh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7377F9" w:rsidRPr="007377F9" w:rsidP="007377F9">
      <w:pPr>
        <w:widowControl/>
        <w:tabs>
          <w:tab w:val="left" w:pos="1871"/>
          <w:tab w:val="left" w:pos="3407"/>
          <w:tab w:val="left" w:pos="4949"/>
          <w:tab w:val="left" w:pos="6599"/>
        </w:tabs>
        <w:jc w:val="left"/>
        <w:rPr>
          <w:rFonts w:ascii="Times New Roman" w:eastAsia="宋体" w:hAnsi="Times New Roman" w:cs="Times New Roman"/>
          <w:color w:val="000000"/>
          <w:kern w:val="0"/>
        </w:rPr>
      </w:pPr>
      <w:r w:rsidRPr="007377F9">
        <w:rPr>
          <w:rFonts w:ascii="Times New Roman" w:eastAsia="宋体" w:hAnsi="宋体" w:cs="Times New Roman"/>
          <w:color w:val="FF00FF"/>
          <w:kern w:val="0"/>
        </w:rPr>
        <w:t>因为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&gt;h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  <w:r w:rsidRPr="007377F9">
        <w:rPr>
          <w:rFonts w:ascii="Times New Roman" w:eastAsia="宋体" w:hAnsi="宋体" w:cs="Times New Roman"/>
          <w:color w:val="FF00FF"/>
          <w:kern w:val="0"/>
        </w:rPr>
        <w:t>,</w:t>
      </w:r>
      <w:r w:rsidRPr="007377F9">
        <w:rPr>
          <w:rFonts w:ascii="Times New Roman" w:eastAsia="宋体" w:hAnsi="宋体" w:cs="Times New Roman"/>
          <w:color w:val="FF00FF"/>
          <w:kern w:val="0"/>
        </w:rPr>
        <w:t>所以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1</w:t>
      </w:r>
      <w:r w:rsidRPr="007377F9">
        <w:rPr>
          <w:rFonts w:ascii="Times New Roman" w:eastAsia="宋体" w:hAnsi="Times New Roman" w:cs="Times New Roman"/>
          <w:i/>
          <w:color w:val="FF00FF"/>
          <w:kern w:val="0"/>
        </w:rPr>
        <w:t>&lt;</w:t>
      </w:r>
      <w:r w:rsidRPr="007377F9">
        <w:rPr>
          <w:rFonts w:ascii="Times New Roman" w:eastAsia="Microsoft Yi Baiti" w:hAnsi="Times New Roman" w:cs="Times New Roman"/>
          <w:i/>
          <w:color w:val="FF00FF"/>
          <w:kern w:val="0"/>
        </w:rPr>
        <w:t>ρ</w:t>
      </w:r>
      <w:r w:rsidRPr="007377F9">
        <w:rPr>
          <w:rFonts w:ascii="Times New Roman" w:eastAsia="宋体" w:hAnsi="Times New Roman" w:cs="Times New Roman"/>
          <w:color w:val="FF00FF"/>
          <w:kern w:val="0"/>
          <w:vertAlign w:val="subscript"/>
        </w:rPr>
        <w:t>2</w:t>
      </w:r>
    </w:p>
    <w:p w:rsidR="0042749A"/>
    <w:sectPr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Microsoft Yi Baiti">
    <w:charset w:val="00"/>
    <w:family w:val="script"/>
    <w:pitch w:val="variable"/>
    <w:sig w:usb0="80000003" w:usb1="00010402" w:usb2="00080002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18FD"/>
    <w:rsid w:val="0042749A"/>
    <w:rsid w:val="004877AD"/>
    <w:rsid w:val="00676115"/>
    <w:rsid w:val="007377F9"/>
    <w:rsid w:val="00BE18FD"/>
    <w:rsid w:val="00DF0672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Char"/>
    <w:uiPriority w:val="99"/>
    <w:unhideWhenUsed/>
    <w:rsid w:val="007377F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DefaultParagraphFont"/>
    <w:link w:val="Header"/>
    <w:uiPriority w:val="99"/>
    <w:rsid w:val="007377F9"/>
    <w:rPr>
      <w:sz w:val="18"/>
      <w:szCs w:val="18"/>
    </w:rPr>
  </w:style>
  <w:style w:type="paragraph" w:styleId="Footer">
    <w:name w:val="footer"/>
    <w:basedOn w:val="Normal"/>
    <w:link w:val="Char0"/>
    <w:uiPriority w:val="99"/>
    <w:unhideWhenUsed/>
    <w:rsid w:val="007377F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DefaultParagraphFont"/>
    <w:link w:val="Footer"/>
    <w:uiPriority w:val="99"/>
    <w:rsid w:val="007377F9"/>
    <w:rPr>
      <w:sz w:val="18"/>
      <w:szCs w:val="18"/>
    </w:rPr>
  </w:style>
  <w:style w:type="paragraph" w:styleId="BalloonText">
    <w:name w:val="Balloon Text"/>
    <w:basedOn w:val="Normal"/>
    <w:link w:val="Char1"/>
    <w:uiPriority w:val="99"/>
    <w:semiHidden/>
    <w:unhideWhenUsed/>
    <w:rsid w:val="007377F9"/>
    <w:rPr>
      <w:sz w:val="18"/>
      <w:szCs w:val="18"/>
    </w:rPr>
  </w:style>
  <w:style w:type="character" w:customStyle="1" w:styleId="Char1">
    <w:name w:val="批注框文本 Char"/>
    <w:basedOn w:val="DefaultParagraphFont"/>
    <w:link w:val="BalloonText"/>
    <w:uiPriority w:val="99"/>
    <w:semiHidden/>
    <w:rsid w:val="007377F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7.jpeg" /><Relationship Id="rId11" Type="http://schemas.openxmlformats.org/officeDocument/2006/relationships/image" Target="media/image8.jpeg" /><Relationship Id="rId12" Type="http://schemas.openxmlformats.org/officeDocument/2006/relationships/image" Target="media/image9.jpeg" /><Relationship Id="rId13" Type="http://schemas.openxmlformats.org/officeDocument/2006/relationships/image" Target="media/image10.jpeg" /><Relationship Id="rId14" Type="http://schemas.openxmlformats.org/officeDocument/2006/relationships/image" Target="media/image11.jpeg" /><Relationship Id="rId15" Type="http://schemas.openxmlformats.org/officeDocument/2006/relationships/image" Target="media/image12.jpeg" /><Relationship Id="rId16" Type="http://schemas.openxmlformats.org/officeDocument/2006/relationships/image" Target="media/image13.jpeg" /><Relationship Id="rId17" Type="http://schemas.openxmlformats.org/officeDocument/2006/relationships/image" Target="media/image14.jpeg" /><Relationship Id="rId18" Type="http://schemas.openxmlformats.org/officeDocument/2006/relationships/image" Target="media/image15.jpeg" /><Relationship Id="rId19" Type="http://schemas.openxmlformats.org/officeDocument/2006/relationships/image" Target="media/image16.jpeg" /><Relationship Id="rId2" Type="http://schemas.openxmlformats.org/officeDocument/2006/relationships/webSettings" Target="webSettings.xml" /><Relationship Id="rId20" Type="http://schemas.openxmlformats.org/officeDocument/2006/relationships/image" Target="media/image17.jpeg" /><Relationship Id="rId21" Type="http://schemas.openxmlformats.org/officeDocument/2006/relationships/image" Target="media/image18.jpeg" /><Relationship Id="rId22" Type="http://schemas.openxmlformats.org/officeDocument/2006/relationships/image" Target="media/image19.jpeg" /><Relationship Id="rId23" Type="http://schemas.openxmlformats.org/officeDocument/2006/relationships/image" Target="media/image20.jpeg" /><Relationship Id="rId24" Type="http://schemas.openxmlformats.org/officeDocument/2006/relationships/theme" Target="theme/theme1.xml" /><Relationship Id="rId25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media/image3.jpeg" /><Relationship Id="rId7" Type="http://schemas.openxmlformats.org/officeDocument/2006/relationships/image" Target="media/image4.jpeg" /><Relationship Id="rId8" Type="http://schemas.openxmlformats.org/officeDocument/2006/relationships/image" Target="media/image5.jpeg" /><Relationship Id="rId9" Type="http://schemas.openxmlformats.org/officeDocument/2006/relationships/image" Target="media/image6.jpe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358</Words>
  <Characters>2046</Characters>
  <Application>Microsoft Office Word</Application>
  <DocSecurity>0</DocSecurity>
  <Lines>17</Lines>
  <Paragraphs>4</Paragraphs>
  <ScaleCrop>false</ScaleCrop>
  <Company>China</Company>
  <LinksUpToDate>false</LinksUpToDate>
  <CharactersWithSpaces>2400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Microsoft</cp:lastModifiedBy>
  <cp:revision>3</cp:revision>
  <dcterms:created xsi:type="dcterms:W3CDTF">2019-12-25T02:32:00Z</dcterms:created>
  <dcterms:modified xsi:type="dcterms:W3CDTF">2019-12-25T02:47:00Z</dcterms:modified>
</cp:coreProperties>
</file>